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F5" w:rsidRDefault="00D234FE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№ </w:t>
      </w:r>
      <w:r w:rsidR="002D3EB8">
        <w:rPr>
          <w:rFonts w:ascii="Times New Roman" w:hAnsi="Times New Roman"/>
          <w:sz w:val="28"/>
          <w:szCs w:val="28"/>
        </w:rPr>
        <w:t xml:space="preserve">22  </w:t>
      </w:r>
      <w:bookmarkStart w:id="0" w:name="_GoBack"/>
      <w:bookmarkEnd w:id="0"/>
    </w:p>
    <w:p w:rsidR="00872F43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2F43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 </w:t>
      </w:r>
      <w:r w:rsidRPr="00DB2CEA">
        <w:rPr>
          <w:rFonts w:ascii="Times New Roman" w:hAnsi="Times New Roman"/>
          <w:b/>
          <w:sz w:val="28"/>
          <w:szCs w:val="28"/>
        </w:rPr>
        <w:t>:</w:t>
      </w:r>
      <w:r w:rsidR="00703A37">
        <w:rPr>
          <w:rFonts w:ascii="Times New Roman" w:hAnsi="Times New Roman"/>
          <w:b/>
          <w:sz w:val="28"/>
          <w:szCs w:val="28"/>
        </w:rPr>
        <w:t xml:space="preserve"> </w:t>
      </w:r>
      <w:r w:rsidR="000C0702">
        <w:rPr>
          <w:rFonts w:ascii="Times New Roman" w:hAnsi="Times New Roman"/>
          <w:b/>
          <w:sz w:val="28"/>
          <w:szCs w:val="28"/>
        </w:rPr>
        <w:t xml:space="preserve"> </w:t>
      </w:r>
      <w:r w:rsidR="00AF29E6">
        <w:rPr>
          <w:rFonts w:ascii="Times New Roman" w:hAnsi="Times New Roman"/>
          <w:b/>
          <w:sz w:val="28"/>
          <w:szCs w:val="28"/>
        </w:rPr>
        <w:t>«</w:t>
      </w:r>
      <w:r w:rsidR="00032E88">
        <w:rPr>
          <w:rFonts w:ascii="Times New Roman" w:hAnsi="Times New Roman"/>
          <w:b/>
          <w:sz w:val="28"/>
          <w:szCs w:val="28"/>
        </w:rPr>
        <w:t>Музыкальная азбука или где живут ноты»</w:t>
      </w:r>
    </w:p>
    <w:p w:rsidR="00D53193" w:rsidRPr="00D53193" w:rsidRDefault="00872F43" w:rsidP="00872F4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Цель:</w:t>
      </w:r>
      <w:r w:rsidR="00A1532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15323">
        <w:rPr>
          <w:rFonts w:ascii="Times New Roman" w:eastAsia="Times New Roman" w:hAnsi="Times New Roman"/>
          <w:sz w:val="28"/>
          <w:szCs w:val="28"/>
          <w:lang w:eastAsia="ru-RU"/>
        </w:rPr>
        <w:t>Объяснить основы музыкальной грамоты.</w:t>
      </w:r>
      <w:r w:rsidR="00103F5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Показать нотную запись, как способ фиксации музыкальной речи. Познакомить с фортепианной клавиатурой.</w:t>
      </w:r>
    </w:p>
    <w:p w:rsidR="00872F43" w:rsidRPr="004F0C72" w:rsidRDefault="00872F43" w:rsidP="00872F43">
      <w:pPr>
        <w:rPr>
          <w:rFonts w:ascii="Times New Roman" w:eastAsiaTheme="minorHAnsi" w:hAnsi="Times New Roman"/>
          <w:b/>
          <w:sz w:val="28"/>
          <w:szCs w:val="28"/>
        </w:rPr>
      </w:pPr>
      <w:r w:rsidRPr="004F0C72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872F43" w:rsidRPr="004F0C72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музыкальности.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способности воспринимать музыку, чувствовать ее настроение, характер, понимать содержание.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слуха, чувства ритма.</w:t>
      </w: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музыкального кругозора и познавательного интереса к искусству.</w:t>
      </w:r>
    </w:p>
    <w:p w:rsidR="00872F43" w:rsidRPr="004F0C72" w:rsidRDefault="00872F43" w:rsidP="00872F4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умения работать в коллективе и знакомство с азами музыкального искусства.</w:t>
      </w:r>
    </w:p>
    <w:p w:rsidR="00872F43" w:rsidRDefault="00872F43" w:rsidP="00872F43">
      <w:pPr>
        <w:pStyle w:val="a3"/>
        <w:rPr>
          <w:rFonts w:ascii="Times New Roman" w:hAnsi="Times New Roman"/>
          <w:sz w:val="28"/>
          <w:szCs w:val="28"/>
        </w:rPr>
      </w:pPr>
    </w:p>
    <w:p w:rsidR="00872F43" w:rsidRPr="00DB2CEA" w:rsidRDefault="00872F43" w:rsidP="00872F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3726"/>
        <w:gridCol w:w="1740"/>
        <w:gridCol w:w="2315"/>
      </w:tblGrid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716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6CE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Организацион</w:t>
            </w: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ный момент</w:t>
            </w:r>
          </w:p>
        </w:tc>
        <w:tc>
          <w:tcPr>
            <w:tcW w:w="2716" w:type="dxa"/>
          </w:tcPr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5A6313" w:rsidRPr="005A6313" w:rsidRDefault="001A3269" w:rsidP="005A6313">
            <w:pPr>
              <w:rPr>
                <w:rFonts w:ascii="Arial" w:eastAsiaTheme="minorHAnsi" w:hAnsi="Arial" w:cs="Arial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6CE">
              <w:rPr>
                <w:rFonts w:ascii="Times New Roman" w:hAnsi="Times New Roman"/>
                <w:sz w:val="28"/>
                <w:szCs w:val="28"/>
              </w:rPr>
              <w:t>Вокальная  распевка- приветствие</w:t>
            </w:r>
            <w:r w:rsidR="005A6313" w:rsidRPr="005A6313">
              <w:rPr>
                <w:rFonts w:ascii="Arial" w:eastAsiaTheme="minorHAnsi" w:hAnsi="Arial" w:cs="Arial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:rsidR="008E6E95" w:rsidRPr="00D81578" w:rsidRDefault="00D234FE" w:rsidP="00103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>исполняется последовательность</w:t>
            </w:r>
            <w:r w:rsidR="005A6313" w:rsidRPr="00D81578">
              <w:rPr>
                <w:rFonts w:ascii="Times New Roman" w:eastAsiaTheme="minorHAnsi" w:hAnsi="Times New Roman"/>
                <w:color w:val="242424"/>
                <w:sz w:val="28"/>
                <w:szCs w:val="28"/>
                <w:shd w:val="clear" w:color="auto" w:fill="FFFFFF"/>
              </w:rPr>
              <w:t xml:space="preserve"> «ми-мэ-ма-мо-му». </w:t>
            </w:r>
          </w:p>
          <w:p w:rsidR="00344824" w:rsidRPr="00103187" w:rsidRDefault="008E6E95" w:rsidP="0034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187">
              <w:rPr>
                <w:rFonts w:ascii="Arial" w:hAnsi="Arial" w:cs="Arial"/>
                <w:color w:val="242424"/>
                <w:sz w:val="23"/>
                <w:szCs w:val="23"/>
                <w:shd w:val="clear" w:color="auto" w:fill="FFFFFF"/>
              </w:rPr>
              <w:t xml:space="preserve">: ВЬЕНИ, ВЬИНИ, ВЬЯНИ??? </w:t>
            </w:r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Упражнение поможет ещё лучше усвоить, как нужно правильно и результативно распеваться, а также подготовит дыхание к исполнению длинных фраз. Партия заключается в воспроизведении итальянского слова «вьени» (то есть «где»), но с разными гласными и звучит  как: «вьини», «вьени», «вьяни». Такая последовательность гласных строится в зависимости от сложности достижения звонкости их воспроизведения. Каждый элемент упражнения строится на пяти звуках мажорного звукоряда </w:t>
            </w:r>
            <w:r w:rsidR="00103187" w:rsidRPr="00103187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и начинает исполняться с восьмого тона, опускаясь вниз, а его ритмический рисунок гораздо сложнее, чем в предыдущих упражнениях. Воспроизведение принимает вид «вье-вье-вье-э-э-э-ни», где первые три слога исполняются на одной ноте, а остальные звуки опускаются по ступеням упомянутого выше звукоряда, при этом гласные  «…э-э-э…»  исполняются приёмом легато. Исполняя данную партию, важно петь все три фразы на одном дыхании и открывать рот таким образом, чтобы звук распространялся в вертикальной плоскости, а проверять правильность артикуляции можно надавливая указательными пальцами на щеки во время извлечения звука. Если челюсти достаточно разведены, то пальцы будут свободно проваливаться между ними.</w:t>
            </w:r>
          </w:p>
          <w:p w:rsidR="008E6E95" w:rsidRPr="00D95F95" w:rsidRDefault="008E6E95" w:rsidP="008E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5319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Вместе с учителем приветству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друг друга</w:t>
            </w:r>
            <w:r w:rsidR="008E6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13" w:rsidRDefault="005A631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Распеваются. Учат упражнение.</w:t>
            </w:r>
          </w:p>
          <w:p w:rsidR="008E6E95" w:rsidRPr="00D95F95" w:rsidRDefault="008E6E95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 ее исполняют.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ности и эмоциональной отзывчивости.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Введение в тему урока</w:t>
            </w:r>
          </w:p>
        </w:tc>
        <w:tc>
          <w:tcPr>
            <w:tcW w:w="2716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поставленные вопросы. 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подготовки к усвоению нового материала</w:t>
            </w:r>
          </w:p>
        </w:tc>
        <w:tc>
          <w:tcPr>
            <w:tcW w:w="2716" w:type="dxa"/>
          </w:tcPr>
          <w:p w:rsidR="00433342" w:rsidRPr="00D95F95" w:rsidRDefault="00593D7F" w:rsidP="00103187">
            <w:pPr>
              <w:pStyle w:val="a6"/>
              <w:shd w:val="clear" w:color="auto" w:fill="D1DEFF"/>
              <w:spacing w:before="0" w:beforeAutospacing="0" w:after="0" w:afterAutospacing="0" w:line="3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нового мы узнали на прошлом уроке? С чем познакомились? Как люди запмсывают мелодии? С помощью чего?</w:t>
            </w:r>
          </w:p>
        </w:tc>
        <w:tc>
          <w:tcPr>
            <w:tcW w:w="2150" w:type="dxa"/>
          </w:tcPr>
          <w:p w:rsidR="00872F43" w:rsidRPr="00D95F95" w:rsidRDefault="004726FB" w:rsidP="00E93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</w:t>
            </w:r>
            <w:r w:rsidR="00324276">
              <w:rPr>
                <w:rFonts w:ascii="Times New Roman" w:hAnsi="Times New Roman"/>
                <w:sz w:val="28"/>
                <w:szCs w:val="28"/>
              </w:rPr>
              <w:t xml:space="preserve">еля. </w:t>
            </w:r>
            <w:r w:rsidR="00E936CE">
              <w:rPr>
                <w:rFonts w:ascii="Times New Roman" w:hAnsi="Times New Roman"/>
                <w:sz w:val="28"/>
                <w:szCs w:val="28"/>
              </w:rPr>
              <w:t>Отвечают на поставленные вопросы.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усвоения новых знаний</w:t>
            </w:r>
          </w:p>
        </w:tc>
        <w:tc>
          <w:tcPr>
            <w:tcW w:w="2716" w:type="dxa"/>
          </w:tcPr>
          <w:p w:rsidR="007F212D" w:rsidRDefault="007F212D" w:rsidP="00C13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2D" w:rsidRPr="007F212D" w:rsidRDefault="007F212D" w:rsidP="007F212D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F212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Нота и нотоносец</w:t>
            </w:r>
          </w:p>
          <w:p w:rsidR="007F212D" w:rsidRPr="007F212D" w:rsidRDefault="007F212D" w:rsidP="007F212D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Понятия: нотоносец, ноты и скрипичный ключ связанные между собой.. Ноты представляются как знаки, с помощью которых  обозначаются музыкальные звуки.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Учитель </w:t>
            </w: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ставит цель показать ученикам, как выглядят знаки-ноты, и где они пишутся: на линейках, между линейками, над ними и под ними. Понятие «нотоносец» следует дополнить другим названием – </w:t>
            </w: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«нотный стан», т.е. линейки, куда «становятся» ноты. Нотные линейки считаются снизу вверх, так, как мы считаем этажи у дома.</w:t>
            </w:r>
          </w:p>
          <w:p w:rsidR="007F212D" w:rsidRPr="007F212D" w:rsidRDefault="007F212D" w:rsidP="007F212D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F212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Скрипичный ключ</w:t>
            </w:r>
          </w:p>
          <w:p w:rsidR="007F212D" w:rsidRPr="007F212D" w:rsidRDefault="007F212D" w:rsidP="007F212D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Учитель объясняет </w:t>
            </w: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детям, что ключ называют скрипичным потому,  что он как бы ведает теми нотами, у которых звучание такое же высокое, как у  скрипки. Скрипичный  ключ  пишется  вначале каждой нотной строчки. Обучающиеся у доски осваивают  написание  скрипичного  ключа. Параллельно  педагог рассказывает сказку «О добром волшебнике Скрипичном ключе»: У скрипичного ключа в музыкальном  городке  все  ноты  знали свои места. Только одна нота была невнимательная. Из-за своих ошибок она много плакала,  от слез стала соленой. Ей дали имя «соль», а чтобы она не забыла свое место на нотном стане,  скрипичный ключ зацепился хвостиком за вторую линеечку. В последующем обучающиеся учат по одной нотке  на  каждом занятии, закрепляя эти знания выкладыванием нот на индивидуальных карточках с изображением нотного стана, на фланеллеграфе. Разучивается стихотворение о звукоряде и нотах:</w:t>
            </w:r>
          </w:p>
          <w:p w:rsidR="007F212D" w:rsidRPr="007F212D" w:rsidRDefault="007F212D" w:rsidP="007F212D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Семь ступенек есть на свете </w:t>
            </w: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ДО, РЕ, МИ, ФА, СОЛЬ, ЛЯ, СИ. </w:t>
            </w: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Ты запомни их названье </w:t>
            </w: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И в тетрадку занеси.</w:t>
            </w: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Если ноты спеть подряд </w:t>
            </w:r>
            <w:r w:rsidRPr="007F212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Это будет з в у к о р я д..</w:t>
            </w:r>
          </w:p>
          <w:p w:rsidR="007F212D" w:rsidRDefault="00D86930" w:rsidP="00C13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Показывает презентацию « Нотная грамота»</w:t>
            </w:r>
          </w:p>
          <w:p w:rsidR="00E129AC" w:rsidRPr="00C13A54" w:rsidRDefault="00E129AC" w:rsidP="00C13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A66AE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</w:t>
            </w:r>
            <w:r w:rsidR="00C13A54">
              <w:rPr>
                <w:rFonts w:ascii="Times New Roman" w:hAnsi="Times New Roman"/>
                <w:sz w:val="28"/>
                <w:szCs w:val="28"/>
              </w:rPr>
              <w:t>учителя.</w:t>
            </w:r>
            <w:r w:rsidR="00515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2BA7">
              <w:rPr>
                <w:rFonts w:ascii="Times New Roman" w:hAnsi="Times New Roman"/>
                <w:sz w:val="28"/>
                <w:szCs w:val="28"/>
              </w:rPr>
              <w:t xml:space="preserve">Отвечают на вопросы поставленные </w:t>
            </w:r>
            <w:r w:rsidR="00C13A54">
              <w:rPr>
                <w:rFonts w:ascii="Times New Roman" w:hAnsi="Times New Roman"/>
                <w:sz w:val="28"/>
                <w:szCs w:val="28"/>
              </w:rPr>
              <w:t xml:space="preserve"> учителем.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Развитие умения осмысливать полученную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Физминутка </w:t>
            </w:r>
          </w:p>
        </w:tc>
        <w:tc>
          <w:tcPr>
            <w:tcW w:w="2716" w:type="dxa"/>
          </w:tcPr>
          <w:p w:rsidR="00431661" w:rsidRDefault="00872F43" w:rsidP="004316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>Учащимся</w:t>
            </w:r>
            <w:r w:rsidR="00431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предлагается игра</w:t>
            </w:r>
            <w:r w:rsidR="00373F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imes New Roman" w:hAnsi="Comic Sans MS"/>
                <w:b/>
                <w:bCs/>
                <w:color w:val="0000FF"/>
                <w:spacing w:val="-10"/>
                <w:sz w:val="28"/>
                <w:szCs w:val="28"/>
                <w:lang w:eastAsia="ru-RU"/>
              </w:rPr>
            </w:pPr>
            <w:r w:rsidRPr="004411DC">
              <w:rPr>
                <w:rFonts w:ascii="Comic Sans MS" w:eastAsia="Times New Roman" w:hAnsi="Comic Sans MS"/>
                <w:b/>
                <w:bCs/>
                <w:color w:val="0000FF"/>
                <w:spacing w:val="-10"/>
                <w:sz w:val="28"/>
                <w:szCs w:val="28"/>
                <w:lang w:eastAsia="ru-RU"/>
              </w:rPr>
              <w:t>Вышли уточки на луг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Вышли уточки на луг: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Кря-кря-кря!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(Шагаем.)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Пролетел веселый жук: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Ж-ж-ж!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(Машем руками-крыльями.)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Гуси шеи выгибают: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Га-га-га!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(Круговые вращения шеей.)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Клювом перья расправляют.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(Повороты туловища влево-вправо.)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Ветер ветки раскачал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(Качаем поднятыми вверх руками.)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Шарик тоже зарычал: 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Р-р-р!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(Руки на поясе, наклонились вперед, смотрим перед собой.)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Зашептал в воде камыш: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Ш-ш-ш! </w:t>
            </w:r>
            <w:r w:rsidRPr="004411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(Подняли вверх руки, потянулись.)       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опять настала тишь:</w:t>
            </w:r>
          </w:p>
          <w:p w:rsidR="004411DC" w:rsidRPr="004411DC" w:rsidRDefault="004411DC" w:rsidP="0044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Ш-ш-ш.</w:t>
            </w:r>
          </w:p>
          <w:p w:rsidR="00CA6C24" w:rsidRPr="00373FA5" w:rsidRDefault="00CA6C24" w:rsidP="004411DC">
            <w:pPr>
              <w:pStyle w:val="Style37"/>
              <w:widowControl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знаний,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2716" w:type="dxa"/>
          </w:tcPr>
          <w:p w:rsidR="008E72D3" w:rsidRDefault="00DA66AE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Продолжается </w:t>
            </w:r>
            <w:r w:rsidR="00872F43" w:rsidRPr="00D95F95">
              <w:rPr>
                <w:rFonts w:ascii="Times New Roman" w:hAnsi="Times New Roman"/>
                <w:sz w:val="28"/>
                <w:szCs w:val="28"/>
              </w:rPr>
              <w:t>беседа с классом</w:t>
            </w:r>
            <w:r w:rsidR="008E72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72D3" w:rsidRDefault="002A7EDE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Каждое музыкальное произведение  </w:t>
            </w:r>
            <w:r w:rsidR="004411DC">
              <w:rPr>
                <w:rFonts w:ascii="Times New Roman" w:hAnsi="Times New Roman"/>
                <w:sz w:val="28"/>
                <w:szCs w:val="28"/>
              </w:rPr>
              <w:t>записывается  с помощью нот.</w:t>
            </w:r>
          </w:p>
          <w:p w:rsidR="008E72D3" w:rsidRDefault="004411DC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Послушаем « </w:t>
            </w:r>
            <w:r w:rsidR="00D86930">
              <w:rPr>
                <w:rFonts w:ascii="Times New Roman" w:hAnsi="Times New Roman"/>
                <w:sz w:val="28"/>
                <w:szCs w:val="28"/>
              </w:rPr>
              <w:t xml:space="preserve">Утро» Э.Грига. </w:t>
            </w:r>
            <w:r>
              <w:rPr>
                <w:rFonts w:ascii="Times New Roman" w:hAnsi="Times New Roman"/>
                <w:sz w:val="28"/>
                <w:szCs w:val="28"/>
              </w:rPr>
              <w:t>и с помощью рук постараемся показать движение мелодии( вверх, вниз, на месте) , длительность звуков</w:t>
            </w:r>
          </w:p>
          <w:p w:rsidR="008E72D3" w:rsidRDefault="004411DC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(длинные, короткие).</w:t>
            </w:r>
          </w:p>
          <w:p w:rsidR="008E72D3" w:rsidRDefault="008E72D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2D3" w:rsidRDefault="008E72D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2D3" w:rsidRDefault="008E72D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872F43" w:rsidRPr="00D95F95" w:rsidRDefault="008E72D3" w:rsidP="00DA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учителя.</w:t>
            </w:r>
          </w:p>
          <w:p w:rsidR="00872F43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вопросы:  </w:t>
            </w:r>
          </w:p>
          <w:p w:rsidR="00D86930" w:rsidRDefault="00D86930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</w:t>
            </w:r>
            <w:r w:rsidR="004411DC">
              <w:rPr>
                <w:rFonts w:ascii="Times New Roman" w:hAnsi="Times New Roman"/>
                <w:sz w:val="28"/>
                <w:szCs w:val="28"/>
              </w:rPr>
              <w:t xml:space="preserve"> музыкаль</w:t>
            </w:r>
          </w:p>
          <w:p w:rsidR="00D86930" w:rsidRDefault="004411DC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ное произведе</w:t>
            </w:r>
          </w:p>
          <w:p w:rsidR="00872F43" w:rsidRPr="00D95F95" w:rsidRDefault="004411DC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ние, показывают движение мелодии.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Формирование умения излагать свою точку зрения.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2716" w:type="dxa"/>
          </w:tcPr>
          <w:p w:rsidR="004411DC" w:rsidRDefault="00326126" w:rsidP="0044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песни Гладкова « Утро»</w:t>
            </w:r>
          </w:p>
          <w:p w:rsidR="00326126" w:rsidRDefault="00326126" w:rsidP="0044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зрительно- слуховых ассоциаций и отражение их в элементар</w:t>
            </w:r>
            <w:r w:rsidR="00377D39">
              <w:rPr>
                <w:rFonts w:ascii="Times New Roman" w:hAnsi="Times New Roman"/>
                <w:sz w:val="28"/>
                <w:szCs w:val="28"/>
              </w:rPr>
              <w:t xml:space="preserve">ной графической записи.   </w:t>
            </w:r>
          </w:p>
          <w:p w:rsidR="0092019A" w:rsidRDefault="00236920" w:rsidP="00D2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двигательная импровизация под музыку).</w:t>
            </w:r>
          </w:p>
          <w:p w:rsidR="000C0702" w:rsidRPr="00D95F95" w:rsidRDefault="000C0702" w:rsidP="00D2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0C0702" w:rsidRDefault="00E936CE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Разучивают песню.</w:t>
            </w:r>
            <w:r w:rsidR="00872F43"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019A" w:rsidRDefault="00236920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Пластически интонируют.</w:t>
            </w:r>
          </w:p>
          <w:p w:rsidR="00377D39" w:rsidRDefault="00377D39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 записывают ( линии, стрелки и т.д.)</w:t>
            </w:r>
          </w:p>
          <w:p w:rsidR="00872F43" w:rsidRPr="00D95F95" w:rsidRDefault="0092019A" w:rsidP="002A7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 учителя.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подведения итогов учебной деятельности</w:t>
            </w:r>
          </w:p>
        </w:tc>
        <w:tc>
          <w:tcPr>
            <w:tcW w:w="2716" w:type="dxa"/>
          </w:tcPr>
          <w:p w:rsidR="00447B3C" w:rsidRPr="00D95F95" w:rsidRDefault="00DA6DAA" w:rsidP="00377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 w:rsidR="0092019A">
              <w:rPr>
                <w:rFonts w:ascii="Times New Roman" w:hAnsi="Times New Roman"/>
                <w:sz w:val="28"/>
                <w:szCs w:val="28"/>
              </w:rPr>
              <w:t>нового мы сегодня у</w:t>
            </w:r>
            <w:r w:rsidR="002049C4">
              <w:rPr>
                <w:rFonts w:ascii="Times New Roman" w:hAnsi="Times New Roman"/>
                <w:sz w:val="28"/>
                <w:szCs w:val="28"/>
              </w:rPr>
              <w:t xml:space="preserve">знали на уроке? </w:t>
            </w:r>
            <w:r w:rsidR="00D86930">
              <w:rPr>
                <w:rFonts w:ascii="Times New Roman" w:hAnsi="Times New Roman"/>
                <w:sz w:val="28"/>
                <w:szCs w:val="28"/>
              </w:rPr>
              <w:t>С</w:t>
            </w:r>
            <w:r w:rsidR="00377D39">
              <w:rPr>
                <w:rFonts w:ascii="Times New Roman" w:hAnsi="Times New Roman"/>
                <w:sz w:val="28"/>
                <w:szCs w:val="28"/>
              </w:rPr>
              <w:t xml:space="preserve">колько нот всего? </w:t>
            </w:r>
            <w:r w:rsidR="00D86930">
              <w:rPr>
                <w:rFonts w:ascii="Times New Roman" w:hAnsi="Times New Roman"/>
                <w:sz w:val="28"/>
                <w:szCs w:val="28"/>
              </w:rPr>
              <w:t xml:space="preserve"> На скольких линейуах их запичывают? Как называются эти пять линеек?</w:t>
            </w:r>
            <w:r w:rsidR="00D86930" w:rsidRPr="00D86930">
              <w:rPr>
                <w:rFonts w:ascii="Times New Roman" w:hAnsi="Times New Roman"/>
                <w:sz w:val="24"/>
                <w:szCs w:val="24"/>
              </w:rPr>
              <w:t xml:space="preserve"> ЧТО СТОИТ ВО ГЛАВЕ НОТНОГО СТАНА?</w:t>
            </w: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информации о домашнем задании </w:t>
            </w:r>
          </w:p>
        </w:tc>
        <w:tc>
          <w:tcPr>
            <w:tcW w:w="2716" w:type="dxa"/>
          </w:tcPr>
          <w:p w:rsidR="001D20ED" w:rsidRPr="00D95F95" w:rsidRDefault="00D86930" w:rsidP="002A7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нотный стан и семь нот.</w:t>
            </w:r>
          </w:p>
        </w:tc>
        <w:tc>
          <w:tcPr>
            <w:tcW w:w="2150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EC7D6C" w:rsidRPr="00D95F95" w:rsidTr="00E936CE">
        <w:tc>
          <w:tcPr>
            <w:tcW w:w="1938" w:type="dxa"/>
          </w:tcPr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рефлексии учебной деятельности</w:t>
            </w:r>
          </w:p>
        </w:tc>
        <w:tc>
          <w:tcPr>
            <w:tcW w:w="2716" w:type="dxa"/>
          </w:tcPr>
          <w:p w:rsidR="001012F1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Благодарит учащихся з</w:t>
            </w:r>
            <w:r w:rsidR="001012F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012F1">
              <w:rPr>
                <w:rFonts w:ascii="Times New Roman" w:hAnsi="Times New Roman"/>
                <w:sz w:val="28"/>
                <w:szCs w:val="28"/>
              </w:rPr>
              <w:lastRenderedPageBreak/>
              <w:t>активную плодотворную работу. Какое по характеру сегод</w:t>
            </w:r>
            <w:r w:rsidR="00DA6DAA">
              <w:rPr>
                <w:rFonts w:ascii="Times New Roman" w:hAnsi="Times New Roman"/>
                <w:sz w:val="28"/>
                <w:szCs w:val="28"/>
              </w:rPr>
              <w:t>ня вам ближе настроение, мажорно</w:t>
            </w:r>
            <w:r w:rsidR="001012F1">
              <w:rPr>
                <w:rFonts w:ascii="Times New Roman" w:hAnsi="Times New Roman"/>
                <w:sz w:val="28"/>
                <w:szCs w:val="28"/>
              </w:rPr>
              <w:t>е или минорное? П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показать учителю смайлик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щим выражением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настроения. </w:t>
            </w:r>
          </w:p>
        </w:tc>
        <w:tc>
          <w:tcPr>
            <w:tcW w:w="2150" w:type="dxa"/>
          </w:tcPr>
          <w:p w:rsidR="008A3264" w:rsidRDefault="00872F43" w:rsidP="008A3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Показывают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смайлики с разной мимикой, </w:t>
            </w:r>
            <w:r w:rsidR="008A3264">
              <w:rPr>
                <w:rFonts w:ascii="Times New Roman" w:hAnsi="Times New Roman"/>
                <w:sz w:val="28"/>
                <w:szCs w:val="28"/>
              </w:rPr>
              <w:t>соответству</w:t>
            </w:r>
          </w:p>
          <w:p w:rsidR="008A3264" w:rsidRPr="00D95F95" w:rsidRDefault="008A3264" w:rsidP="008A3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ющие настроению.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2F43" w:rsidRPr="00D95F95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Личностные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УУД</w:t>
            </w:r>
          </w:p>
          <w:p w:rsidR="00872F43" w:rsidRPr="00D95F95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872F43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2F1" w:rsidRDefault="001012F1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2F1" w:rsidRDefault="001012F1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Default="00872F43" w:rsidP="000C0702">
      <w:pPr>
        <w:pStyle w:val="a3"/>
        <w:rPr>
          <w:rFonts w:ascii="Times New Roman" w:hAnsi="Times New Roman"/>
          <w:sz w:val="28"/>
          <w:szCs w:val="28"/>
        </w:rPr>
      </w:pPr>
    </w:p>
    <w:sectPr w:rsidR="008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32E88"/>
    <w:rsid w:val="00046A77"/>
    <w:rsid w:val="000C0702"/>
    <w:rsid w:val="001012F1"/>
    <w:rsid w:val="00103187"/>
    <w:rsid w:val="00103F55"/>
    <w:rsid w:val="0017672A"/>
    <w:rsid w:val="001A3269"/>
    <w:rsid w:val="001D20ED"/>
    <w:rsid w:val="00200116"/>
    <w:rsid w:val="002049C4"/>
    <w:rsid w:val="00236920"/>
    <w:rsid w:val="002A7EDE"/>
    <w:rsid w:val="002D3EB8"/>
    <w:rsid w:val="00324276"/>
    <w:rsid w:val="00326126"/>
    <w:rsid w:val="00332E6F"/>
    <w:rsid w:val="00344824"/>
    <w:rsid w:val="00373FA5"/>
    <w:rsid w:val="00377D39"/>
    <w:rsid w:val="003A2C6C"/>
    <w:rsid w:val="00431661"/>
    <w:rsid w:val="00433342"/>
    <w:rsid w:val="004411DC"/>
    <w:rsid w:val="00447B3C"/>
    <w:rsid w:val="004726FB"/>
    <w:rsid w:val="00481802"/>
    <w:rsid w:val="00492BA7"/>
    <w:rsid w:val="004F0C72"/>
    <w:rsid w:val="005151B1"/>
    <w:rsid w:val="00554583"/>
    <w:rsid w:val="00593D7F"/>
    <w:rsid w:val="005A018B"/>
    <w:rsid w:val="005A6313"/>
    <w:rsid w:val="0069315F"/>
    <w:rsid w:val="00703A37"/>
    <w:rsid w:val="0079477E"/>
    <w:rsid w:val="007E1CDF"/>
    <w:rsid w:val="007F212D"/>
    <w:rsid w:val="007F6827"/>
    <w:rsid w:val="00872F43"/>
    <w:rsid w:val="008A3264"/>
    <w:rsid w:val="008B3BFB"/>
    <w:rsid w:val="008E6E95"/>
    <w:rsid w:val="008E72D3"/>
    <w:rsid w:val="008F5CCD"/>
    <w:rsid w:val="0092019A"/>
    <w:rsid w:val="00967BB3"/>
    <w:rsid w:val="0098172F"/>
    <w:rsid w:val="009A4DA7"/>
    <w:rsid w:val="00A07B29"/>
    <w:rsid w:val="00A15323"/>
    <w:rsid w:val="00AB25EB"/>
    <w:rsid w:val="00AF29E6"/>
    <w:rsid w:val="00C13A54"/>
    <w:rsid w:val="00CA6C24"/>
    <w:rsid w:val="00D234FE"/>
    <w:rsid w:val="00D53193"/>
    <w:rsid w:val="00D57B78"/>
    <w:rsid w:val="00D80CC6"/>
    <w:rsid w:val="00D811A7"/>
    <w:rsid w:val="00D81578"/>
    <w:rsid w:val="00D857CC"/>
    <w:rsid w:val="00D86930"/>
    <w:rsid w:val="00DA66AE"/>
    <w:rsid w:val="00DA6DAA"/>
    <w:rsid w:val="00E129AC"/>
    <w:rsid w:val="00E2065E"/>
    <w:rsid w:val="00E936CE"/>
    <w:rsid w:val="00EC7D6C"/>
    <w:rsid w:val="00F06FF5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9AC"/>
  </w:style>
  <w:style w:type="paragraph" w:customStyle="1" w:styleId="c1">
    <w:name w:val="c1"/>
    <w:basedOn w:val="a"/>
    <w:rsid w:val="00AB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B25EB"/>
  </w:style>
  <w:style w:type="character" w:customStyle="1" w:styleId="c0">
    <w:name w:val="c0"/>
    <w:basedOn w:val="a0"/>
    <w:rsid w:val="00AB25EB"/>
  </w:style>
  <w:style w:type="paragraph" w:customStyle="1" w:styleId="Style15">
    <w:name w:val="Style15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2A7EDE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2A7ED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2A7EDE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9AC"/>
  </w:style>
  <w:style w:type="paragraph" w:customStyle="1" w:styleId="c1">
    <w:name w:val="c1"/>
    <w:basedOn w:val="a"/>
    <w:rsid w:val="00AB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B25EB"/>
  </w:style>
  <w:style w:type="character" w:customStyle="1" w:styleId="c0">
    <w:name w:val="c0"/>
    <w:basedOn w:val="a0"/>
    <w:rsid w:val="00AB25EB"/>
  </w:style>
  <w:style w:type="paragraph" w:customStyle="1" w:styleId="Style15">
    <w:name w:val="Style15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2A7E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2A7EDE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2A7ED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2A7EDE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81</cp:revision>
  <cp:lastPrinted>2016-04-02T07:30:00Z</cp:lastPrinted>
  <dcterms:created xsi:type="dcterms:W3CDTF">2015-11-07T06:38:00Z</dcterms:created>
  <dcterms:modified xsi:type="dcterms:W3CDTF">2016-06-23T12:23:00Z</dcterms:modified>
</cp:coreProperties>
</file>